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8EFE10" w14:textId="2BA7D973" w:rsidR="00BD5E08" w:rsidRDefault="00BD5E08" w:rsidP="00932FB4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anchor distT="0" distB="0" distL="114300" distR="114300" simplePos="0" relativeHeight="251658240" behindDoc="1" locked="0" layoutInCell="1" allowOverlap="1" wp14:anchorId="439A590B" wp14:editId="44978D4C">
            <wp:simplePos x="0" y="0"/>
            <wp:positionH relativeFrom="column">
              <wp:posOffset>-33485</wp:posOffset>
            </wp:positionH>
            <wp:positionV relativeFrom="paragraph">
              <wp:posOffset>-797759</wp:posOffset>
            </wp:positionV>
            <wp:extent cx="2038713" cy="731520"/>
            <wp:effectExtent l="0" t="0" r="0" b="0"/>
            <wp:wrapNone/>
            <wp:docPr id="1" name="Obraz 1" descr="Obraz zawierający rysune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rcor-logo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025" b="22313"/>
                    <a:stretch/>
                  </pic:blipFill>
                  <pic:spPr bwMode="auto">
                    <a:xfrm>
                      <a:off x="0" y="0"/>
                      <a:ext cx="2038713" cy="7315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347F9D4B" w14:textId="7853A80F" w:rsidR="00BD5E08" w:rsidRPr="00BD5E08" w:rsidRDefault="00932FB4" w:rsidP="00932FB4">
      <w:pPr>
        <w:jc w:val="both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Klapy oddymiające mcr ULTRA THERM</w:t>
      </w:r>
      <w:r w:rsidR="00BD5E08" w:rsidRPr="00BD5E08">
        <w:rPr>
          <w:rFonts w:ascii="Arial" w:hAnsi="Arial" w:cs="Arial"/>
          <w:b/>
          <w:bCs/>
          <w:sz w:val="36"/>
          <w:szCs w:val="36"/>
        </w:rPr>
        <w:t xml:space="preserve"> typu C i E.</w:t>
      </w:r>
    </w:p>
    <w:p w14:paraId="0E1EB8E4" w14:textId="718E8B13" w:rsidR="00BD5E08" w:rsidRPr="00BD5E08" w:rsidRDefault="00BD5E08" w:rsidP="00932FB4">
      <w:pPr>
        <w:jc w:val="both"/>
        <w:rPr>
          <w:rFonts w:ascii="Arial" w:hAnsi="Arial" w:cs="Arial"/>
          <w:sz w:val="24"/>
          <w:szCs w:val="24"/>
        </w:rPr>
      </w:pPr>
      <w:r w:rsidRPr="00BD5E08">
        <w:rPr>
          <w:rFonts w:ascii="Arial" w:hAnsi="Arial" w:cs="Arial"/>
          <w:sz w:val="24"/>
          <w:szCs w:val="24"/>
        </w:rPr>
        <w:t xml:space="preserve">Instrukcja obsługi </w:t>
      </w:r>
      <w:r w:rsidR="00932FB4">
        <w:rPr>
          <w:rFonts w:ascii="Arial" w:hAnsi="Arial" w:cs="Arial"/>
          <w:sz w:val="24"/>
          <w:szCs w:val="24"/>
        </w:rPr>
        <w:t xml:space="preserve">biblioteki </w:t>
      </w:r>
      <w:proofErr w:type="spellStart"/>
      <w:r w:rsidR="00932FB4">
        <w:rPr>
          <w:rFonts w:ascii="Arial" w:hAnsi="Arial" w:cs="Arial"/>
          <w:sz w:val="24"/>
          <w:szCs w:val="24"/>
        </w:rPr>
        <w:t>Revit</w:t>
      </w:r>
      <w:proofErr w:type="spellEnd"/>
      <w:r w:rsidR="00932FB4">
        <w:rPr>
          <w:rFonts w:ascii="Arial" w:hAnsi="Arial" w:cs="Arial"/>
          <w:sz w:val="24"/>
          <w:szCs w:val="24"/>
        </w:rPr>
        <w:t xml:space="preserve"> </w:t>
      </w:r>
      <w:r w:rsidRPr="00BD5E08">
        <w:rPr>
          <w:rFonts w:ascii="Arial" w:hAnsi="Arial" w:cs="Arial"/>
          <w:sz w:val="24"/>
          <w:szCs w:val="24"/>
        </w:rPr>
        <w:t xml:space="preserve">rodzin </w:t>
      </w:r>
      <w:r w:rsidR="00D312F7">
        <w:rPr>
          <w:rFonts w:ascii="Arial" w:hAnsi="Arial" w:cs="Arial"/>
          <w:sz w:val="24"/>
          <w:szCs w:val="24"/>
        </w:rPr>
        <w:t>klap oddymiających firmy Mercor S.A.</w:t>
      </w:r>
    </w:p>
    <w:p w14:paraId="09E415D3" w14:textId="0E25FD9F" w:rsidR="00D8499C" w:rsidRDefault="00D8499C" w:rsidP="00932FB4">
      <w:pPr>
        <w:jc w:val="both"/>
        <w:rPr>
          <w:rFonts w:ascii="Arial" w:hAnsi="Arial" w:cs="Arial"/>
        </w:rPr>
      </w:pPr>
    </w:p>
    <w:p w14:paraId="627F788D" w14:textId="0F9DFA8A" w:rsidR="00D8499C" w:rsidRDefault="00932FB4" w:rsidP="00932FB4">
      <w:pPr>
        <w:jc w:val="both"/>
        <w:rPr>
          <w:rFonts w:ascii="Arial" w:hAnsi="Arial" w:cs="Arial"/>
        </w:rPr>
      </w:pPr>
      <w:r>
        <w:rPr>
          <w:noProof/>
          <w:lang w:eastAsia="pl-PL"/>
        </w:rPr>
        <w:drawing>
          <wp:inline distT="0" distB="0" distL="0" distR="0" wp14:anchorId="3AA14212" wp14:editId="3A759346">
            <wp:extent cx="5760720" cy="3593465"/>
            <wp:effectExtent l="0" t="0" r="0" b="6985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93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CB9FA3" w14:textId="1EB7DB4D" w:rsidR="00D8499C" w:rsidRDefault="00D8499C" w:rsidP="00932FB4">
      <w:pPr>
        <w:jc w:val="both"/>
        <w:rPr>
          <w:rFonts w:ascii="Arial" w:hAnsi="Arial" w:cs="Arial"/>
        </w:rPr>
      </w:pPr>
    </w:p>
    <w:p w14:paraId="0E64DD76" w14:textId="4E90B798" w:rsidR="00D8499C" w:rsidRDefault="00D8499C" w:rsidP="00932FB4">
      <w:pPr>
        <w:jc w:val="both"/>
        <w:rPr>
          <w:rFonts w:ascii="Arial" w:hAnsi="Arial" w:cs="Arial"/>
        </w:rPr>
      </w:pPr>
    </w:p>
    <w:p w14:paraId="20E01B7F" w14:textId="77777777" w:rsidR="00D8499C" w:rsidRDefault="00D8499C" w:rsidP="00932FB4">
      <w:pPr>
        <w:jc w:val="both"/>
        <w:rPr>
          <w:rFonts w:ascii="Arial" w:hAnsi="Arial" w:cs="Arial"/>
        </w:rPr>
      </w:pPr>
    </w:p>
    <w:p w14:paraId="7BDB186A" w14:textId="35E26C30" w:rsidR="00294631" w:rsidRPr="00D8499C" w:rsidRDefault="00294631" w:rsidP="00932FB4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D8499C">
        <w:rPr>
          <w:rFonts w:ascii="Arial" w:hAnsi="Arial" w:cs="Arial"/>
          <w:b/>
          <w:bCs/>
          <w:sz w:val="28"/>
          <w:szCs w:val="28"/>
        </w:rPr>
        <w:t>Informacje ogólne</w:t>
      </w:r>
    </w:p>
    <w:p w14:paraId="4644A5EE" w14:textId="77777777" w:rsidR="00932FB4" w:rsidRDefault="00932FB4" w:rsidP="00AF51B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Biblioteka obejmuje:</w:t>
      </w:r>
    </w:p>
    <w:p w14:paraId="0B251B7B" w14:textId="6CA9BDA0" w:rsidR="00932FB4" w:rsidRPr="00AF51B3" w:rsidRDefault="00932FB4" w:rsidP="00AF51B3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AF51B3">
        <w:rPr>
          <w:rFonts w:ascii="Arial" w:hAnsi="Arial" w:cs="Arial"/>
        </w:rPr>
        <w:t>typoszereg klap oddymiając</w:t>
      </w:r>
      <w:r w:rsidR="00AF51B3" w:rsidRPr="00AF51B3">
        <w:rPr>
          <w:rFonts w:ascii="Arial" w:hAnsi="Arial" w:cs="Arial"/>
        </w:rPr>
        <w:t>ych</w:t>
      </w:r>
      <w:r w:rsidRPr="00AF51B3">
        <w:rPr>
          <w:rFonts w:ascii="Arial" w:hAnsi="Arial" w:cs="Arial"/>
        </w:rPr>
        <w:t xml:space="preserve"> mcr ULTRA THERM z podstawą prostą o wysokości od 50 do 70 cm, wypełnieniem z płyty z poliwęglanu komorowego, sterowaniem elektrycznym lub pneumatycznym, wyposażone opcjonalnie w owiewki, lub owiewki i kierownicę.</w:t>
      </w:r>
    </w:p>
    <w:p w14:paraId="5AA7BA56" w14:textId="7E3EB144" w:rsidR="00932FB4" w:rsidRPr="00AF51B3" w:rsidRDefault="00AF51B3" w:rsidP="00AF51B3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AF51B3">
        <w:rPr>
          <w:rFonts w:ascii="Arial" w:hAnsi="Arial" w:cs="Arial"/>
        </w:rPr>
        <w:t xml:space="preserve">typoszereg </w:t>
      </w:r>
      <w:r w:rsidR="00932FB4" w:rsidRPr="00AF51B3">
        <w:rPr>
          <w:rFonts w:ascii="Arial" w:hAnsi="Arial" w:cs="Arial"/>
        </w:rPr>
        <w:t>klap oddymiając</w:t>
      </w:r>
      <w:r w:rsidRPr="00AF51B3">
        <w:rPr>
          <w:rFonts w:ascii="Arial" w:hAnsi="Arial" w:cs="Arial"/>
        </w:rPr>
        <w:t>ych</w:t>
      </w:r>
      <w:r w:rsidR="00932FB4" w:rsidRPr="00AF51B3">
        <w:rPr>
          <w:rFonts w:ascii="Arial" w:hAnsi="Arial" w:cs="Arial"/>
        </w:rPr>
        <w:t xml:space="preserve"> mcr ULTRA THERM</w:t>
      </w:r>
      <w:r w:rsidRPr="00AF51B3">
        <w:rPr>
          <w:rFonts w:ascii="Arial" w:hAnsi="Arial" w:cs="Arial"/>
        </w:rPr>
        <w:t xml:space="preserve"> z </w:t>
      </w:r>
      <w:r w:rsidR="00D312F7" w:rsidRPr="00AF51B3">
        <w:rPr>
          <w:rFonts w:ascii="Arial" w:hAnsi="Arial" w:cs="Arial"/>
        </w:rPr>
        <w:t>możliwością</w:t>
      </w:r>
      <w:r w:rsidRPr="00AF51B3">
        <w:rPr>
          <w:rFonts w:ascii="Arial" w:hAnsi="Arial" w:cs="Arial"/>
        </w:rPr>
        <w:t xml:space="preserve"> wyjścia na dach (układ otwierający przesunięty od osi),</w:t>
      </w:r>
      <w:r w:rsidR="00932FB4" w:rsidRPr="00AF51B3">
        <w:rPr>
          <w:rFonts w:ascii="Arial" w:hAnsi="Arial" w:cs="Arial"/>
        </w:rPr>
        <w:t xml:space="preserve"> z podstawą prostą o wysokości od 50 do 70 cm, wypełnieniem z płyty z poliwęglanu komorowego, sterowaniem elektrycznym lub pneumatycznym, wyposażone opcjonalnie w owiewki, lub owiewki i kierownicę.</w:t>
      </w:r>
    </w:p>
    <w:p w14:paraId="594872A4" w14:textId="0E3E67E9" w:rsidR="00932FB4" w:rsidRDefault="00932FB4" w:rsidP="00AF51B3">
      <w:pPr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Biblioteka została przygotowana do pracy z programem </w:t>
      </w:r>
      <w:proofErr w:type="spellStart"/>
      <w:r>
        <w:rPr>
          <w:rFonts w:ascii="Arial" w:hAnsi="Arial" w:cs="Arial"/>
        </w:rPr>
        <w:t>Revit</w:t>
      </w:r>
      <w:proofErr w:type="spellEnd"/>
      <w:r>
        <w:rPr>
          <w:rFonts w:ascii="Arial" w:hAnsi="Arial" w:cs="Arial"/>
        </w:rPr>
        <w:t xml:space="preserve"> w wersji polskiej (PLK) lub </w:t>
      </w:r>
      <w:proofErr w:type="spellStart"/>
      <w:r>
        <w:rPr>
          <w:rFonts w:ascii="Arial" w:hAnsi="Arial" w:cs="Arial"/>
        </w:rPr>
        <w:t>Revit</w:t>
      </w:r>
      <w:proofErr w:type="spellEnd"/>
      <w:r>
        <w:rPr>
          <w:rFonts w:ascii="Arial" w:hAnsi="Arial" w:cs="Arial"/>
        </w:rPr>
        <w:t xml:space="preserve"> w wersji angielskiej (ENU) i zawiera osobne pliki rodziny dla każdej wersji językowej. </w:t>
      </w:r>
    </w:p>
    <w:p w14:paraId="4EBBCDCE" w14:textId="138A576A" w:rsidR="00932FB4" w:rsidRDefault="00294631" w:rsidP="00AF51B3">
      <w:pPr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Ro</w:t>
      </w:r>
      <w:r w:rsidR="00932FB4">
        <w:rPr>
          <w:rFonts w:ascii="Arial" w:hAnsi="Arial" w:cs="Arial"/>
        </w:rPr>
        <w:t>dzina klapy została opracowana</w:t>
      </w:r>
      <w:r>
        <w:rPr>
          <w:rFonts w:ascii="Arial" w:hAnsi="Arial" w:cs="Arial"/>
        </w:rPr>
        <w:t xml:space="preserve"> w średnim poziomie szczegółowości. Wraz z plikiem rodziny dostarczany jest plik tekstowy z pełnym typoszeregiem rozwiązań. Rodzina stworzona została w aplikacji </w:t>
      </w:r>
      <w:proofErr w:type="spellStart"/>
      <w:r>
        <w:rPr>
          <w:rFonts w:ascii="Arial" w:hAnsi="Arial" w:cs="Arial"/>
        </w:rPr>
        <w:t>Revit</w:t>
      </w:r>
      <w:proofErr w:type="spellEnd"/>
      <w:r>
        <w:rPr>
          <w:rFonts w:ascii="Arial" w:hAnsi="Arial" w:cs="Arial"/>
        </w:rPr>
        <w:t xml:space="preserve"> 2018 z możliwością automatycznej aktualizacji do wyższej wersji projektu.</w:t>
      </w:r>
      <w:r w:rsidR="00142C96">
        <w:rPr>
          <w:rFonts w:ascii="Arial" w:hAnsi="Arial" w:cs="Arial"/>
        </w:rPr>
        <w:t xml:space="preserve"> </w:t>
      </w:r>
    </w:p>
    <w:p w14:paraId="45914900" w14:textId="54E8A197" w:rsidR="00BD5E08" w:rsidRPr="00294631" w:rsidRDefault="00D8499C" w:rsidP="00932FB4">
      <w:pPr>
        <w:pStyle w:val="Nagwek1"/>
        <w:jc w:val="both"/>
      </w:pPr>
      <w:bookmarkStart w:id="0" w:name="_Toc40793211"/>
      <w:r>
        <w:lastRenderedPageBreak/>
        <w:t>P</w:t>
      </w:r>
      <w:r w:rsidR="00BD5E08" w:rsidRPr="00294631">
        <w:t>liki do pobrania:</w:t>
      </w:r>
      <w:bookmarkEnd w:id="0"/>
    </w:p>
    <w:p w14:paraId="24E6841F" w14:textId="16D3FFEC" w:rsidR="00932FB4" w:rsidRDefault="00932FB4" w:rsidP="00D312F7">
      <w:pPr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Pliki można pobrać z: </w:t>
      </w:r>
      <w:r>
        <w:rPr>
          <w:rFonts w:ascii="Arial" w:hAnsi="Arial" w:cs="Arial"/>
          <w:color w:val="FF0000"/>
        </w:rPr>
        <w:t>pełny adres www na stronie mcr</w:t>
      </w:r>
    </w:p>
    <w:p w14:paraId="5D250B4D" w14:textId="318433D3" w:rsidR="008315DE" w:rsidRPr="00AF51B3" w:rsidRDefault="008315DE" w:rsidP="00AF51B3">
      <w:pPr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W skład pakietu wchodz</w:t>
      </w:r>
      <w:r w:rsidR="00ED1A6F">
        <w:rPr>
          <w:rFonts w:ascii="Arial" w:hAnsi="Arial" w:cs="Arial"/>
        </w:rPr>
        <w:t>ą</w:t>
      </w:r>
      <w:r>
        <w:rPr>
          <w:rFonts w:ascii="Arial" w:hAnsi="Arial" w:cs="Arial"/>
        </w:rPr>
        <w:t xml:space="preserve"> plik</w:t>
      </w:r>
      <w:r w:rsidR="00ED1A6F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rodziny </w:t>
      </w:r>
      <w:r w:rsidRPr="00AF51B3">
        <w:rPr>
          <w:rFonts w:ascii="Arial" w:hAnsi="Arial" w:cs="Arial"/>
          <w:b/>
        </w:rPr>
        <w:t>mcr ULTRA THERM</w:t>
      </w:r>
      <w:r w:rsidR="00ED1A6F" w:rsidRPr="00AF51B3">
        <w:rPr>
          <w:rFonts w:ascii="Arial" w:hAnsi="Arial" w:cs="Arial"/>
          <w:b/>
        </w:rPr>
        <w:t>…</w:t>
      </w:r>
      <w:r w:rsidRPr="00AF51B3">
        <w:rPr>
          <w:rFonts w:ascii="Arial" w:hAnsi="Arial" w:cs="Arial"/>
          <w:b/>
        </w:rPr>
        <w:t>.</w:t>
      </w:r>
      <w:proofErr w:type="spellStart"/>
      <w:r w:rsidRPr="00AF51B3">
        <w:rPr>
          <w:rFonts w:ascii="Arial" w:hAnsi="Arial" w:cs="Arial"/>
          <w:b/>
        </w:rPr>
        <w:t>rfa</w:t>
      </w:r>
      <w:proofErr w:type="spellEnd"/>
      <w:r>
        <w:rPr>
          <w:rFonts w:ascii="Arial" w:hAnsi="Arial" w:cs="Arial"/>
        </w:rPr>
        <w:t xml:space="preserve"> oraz plik typoszeregu </w:t>
      </w:r>
      <w:r w:rsidRPr="00AF51B3">
        <w:rPr>
          <w:rFonts w:ascii="Arial" w:hAnsi="Arial" w:cs="Arial"/>
          <w:b/>
        </w:rPr>
        <w:t>mcr ULTRA THERM</w:t>
      </w:r>
      <w:r w:rsidR="00ED1A6F" w:rsidRPr="00AF51B3">
        <w:rPr>
          <w:rFonts w:ascii="Arial" w:hAnsi="Arial" w:cs="Arial"/>
          <w:b/>
        </w:rPr>
        <w:t>…</w:t>
      </w:r>
      <w:r w:rsidRPr="00AF51B3">
        <w:rPr>
          <w:rFonts w:ascii="Arial" w:hAnsi="Arial" w:cs="Arial"/>
          <w:b/>
        </w:rPr>
        <w:t>.txt</w:t>
      </w:r>
      <w:r w:rsidR="00AF51B3">
        <w:rPr>
          <w:rFonts w:ascii="Arial" w:hAnsi="Arial" w:cs="Arial"/>
          <w:b/>
        </w:rPr>
        <w:t xml:space="preserve"> </w:t>
      </w:r>
      <w:r w:rsidR="00AF51B3" w:rsidRPr="00AF51B3">
        <w:rPr>
          <w:rFonts w:ascii="Arial" w:hAnsi="Arial" w:cs="Arial"/>
        </w:rPr>
        <w:t xml:space="preserve">(gdzie w miejscach … podany jest typ sterowania: </w:t>
      </w:r>
      <w:proofErr w:type="spellStart"/>
      <w:r w:rsidR="00AF51B3" w:rsidRPr="00AF51B3">
        <w:rPr>
          <w:rFonts w:ascii="Arial" w:hAnsi="Arial" w:cs="Arial"/>
        </w:rPr>
        <w:t>sterowanie_elektryczne</w:t>
      </w:r>
      <w:proofErr w:type="spellEnd"/>
      <w:r w:rsidR="00AF51B3" w:rsidRPr="00AF51B3">
        <w:rPr>
          <w:rFonts w:ascii="Arial" w:hAnsi="Arial" w:cs="Arial"/>
        </w:rPr>
        <w:t xml:space="preserve"> lub </w:t>
      </w:r>
      <w:proofErr w:type="spellStart"/>
      <w:r w:rsidR="00AF51B3" w:rsidRPr="00AF51B3">
        <w:rPr>
          <w:rFonts w:ascii="Arial" w:hAnsi="Arial" w:cs="Arial"/>
        </w:rPr>
        <w:t>sterowanie_pneumatyczne</w:t>
      </w:r>
      <w:proofErr w:type="spellEnd"/>
      <w:r w:rsidR="00AF51B3" w:rsidRPr="00AF51B3">
        <w:rPr>
          <w:rFonts w:ascii="Arial" w:hAnsi="Arial" w:cs="Arial"/>
        </w:rPr>
        <w:t>).</w:t>
      </w:r>
    </w:p>
    <w:p w14:paraId="77A0265E" w14:textId="37C5045D" w:rsidR="00655E74" w:rsidRDefault="00865590" w:rsidP="00AF51B3">
      <w:pPr>
        <w:ind w:firstLine="3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Użytkownik ma do dyspozycji również pliki z parametrami współdzielonymi </w:t>
      </w:r>
      <w:r w:rsidRPr="00AF51B3">
        <w:rPr>
          <w:rFonts w:ascii="Arial" w:hAnsi="Arial" w:cs="Arial"/>
          <w:b/>
        </w:rPr>
        <w:t>mcr_Parametry.txt</w:t>
      </w:r>
      <w:r w:rsidR="00AF51B3">
        <w:rPr>
          <w:rFonts w:ascii="Arial" w:hAnsi="Arial" w:cs="Arial"/>
          <w:b/>
        </w:rPr>
        <w:t xml:space="preserve"> .</w:t>
      </w:r>
    </w:p>
    <w:p w14:paraId="19FD6F93" w14:textId="77777777" w:rsidR="00AF51B3" w:rsidRDefault="00AF51B3" w:rsidP="00AF51B3">
      <w:pPr>
        <w:ind w:firstLine="360"/>
        <w:jc w:val="both"/>
        <w:rPr>
          <w:rFonts w:ascii="Arial" w:hAnsi="Arial" w:cs="Arial"/>
        </w:rPr>
      </w:pPr>
    </w:p>
    <w:p w14:paraId="3F9F89CE" w14:textId="2C8C9E0C" w:rsidR="008315DE" w:rsidRDefault="00932FB4" w:rsidP="00932FB4">
      <w:pPr>
        <w:pStyle w:val="Nagwek1"/>
        <w:jc w:val="both"/>
      </w:pPr>
      <w:bookmarkStart w:id="1" w:name="_Toc40793212"/>
      <w:r>
        <w:t>W</w:t>
      </w:r>
      <w:r w:rsidR="008315DE" w:rsidRPr="008315DE">
        <w:t>czytywanie do projektu:</w:t>
      </w:r>
      <w:bookmarkEnd w:id="1"/>
    </w:p>
    <w:p w14:paraId="15D41834" w14:textId="5B9D331B" w:rsidR="00655E74" w:rsidRPr="00BD5E08" w:rsidRDefault="00655E74" w:rsidP="00D312F7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aplikacji </w:t>
      </w:r>
      <w:proofErr w:type="spellStart"/>
      <w:r>
        <w:rPr>
          <w:rFonts w:ascii="Arial" w:hAnsi="Arial" w:cs="Arial"/>
        </w:rPr>
        <w:t>Revit</w:t>
      </w:r>
      <w:proofErr w:type="spellEnd"/>
      <w:r>
        <w:rPr>
          <w:rFonts w:ascii="Arial" w:hAnsi="Arial" w:cs="Arial"/>
        </w:rPr>
        <w:t xml:space="preserve"> przechodzimy do zakładki </w:t>
      </w:r>
      <w:r w:rsidRPr="00655E74">
        <w:rPr>
          <w:rFonts w:ascii="Arial" w:hAnsi="Arial" w:cs="Arial"/>
          <w:b/>
          <w:bCs/>
          <w:i/>
          <w:iCs/>
        </w:rPr>
        <w:t>Wstaw</w:t>
      </w:r>
      <w:r>
        <w:rPr>
          <w:rFonts w:ascii="Arial" w:hAnsi="Arial" w:cs="Arial"/>
        </w:rPr>
        <w:t xml:space="preserve">, znajdujemy polecenie </w:t>
      </w:r>
      <w:r w:rsidRPr="00655E74">
        <w:rPr>
          <w:rFonts w:ascii="Arial" w:hAnsi="Arial" w:cs="Arial"/>
          <w:b/>
          <w:bCs/>
          <w:i/>
          <w:iCs/>
        </w:rPr>
        <w:t>Wczytaj rodzinę</w:t>
      </w:r>
      <w:r>
        <w:rPr>
          <w:rFonts w:ascii="Arial" w:hAnsi="Arial" w:cs="Arial"/>
        </w:rPr>
        <w:t xml:space="preserve"> i wskazujemy plik: </w:t>
      </w:r>
      <w:r w:rsidRPr="00655E74">
        <w:rPr>
          <w:rFonts w:ascii="Arial" w:hAnsi="Arial" w:cs="Arial"/>
          <w:b/>
          <w:bCs/>
          <w:i/>
          <w:iCs/>
        </w:rPr>
        <w:t xml:space="preserve">mcr ULTRA </w:t>
      </w:r>
      <w:proofErr w:type="spellStart"/>
      <w:r w:rsidRPr="00655E74">
        <w:rPr>
          <w:rFonts w:ascii="Arial" w:hAnsi="Arial" w:cs="Arial"/>
          <w:b/>
          <w:bCs/>
          <w:i/>
          <w:iCs/>
        </w:rPr>
        <w:t>THERM.rfa</w:t>
      </w:r>
      <w:proofErr w:type="spellEnd"/>
      <w:r>
        <w:rPr>
          <w:rFonts w:ascii="Arial" w:hAnsi="Arial" w:cs="Arial"/>
        </w:rPr>
        <w:t>:</w:t>
      </w:r>
    </w:p>
    <w:p w14:paraId="12182543" w14:textId="0E8F0287" w:rsidR="00655E74" w:rsidRDefault="00655E74" w:rsidP="00932FB4">
      <w:pPr>
        <w:jc w:val="both"/>
        <w:rPr>
          <w:rFonts w:ascii="Arial" w:hAnsi="Arial" w:cs="Arial"/>
        </w:rPr>
      </w:pPr>
      <w:r>
        <w:rPr>
          <w:noProof/>
          <w:lang w:eastAsia="pl-PL"/>
        </w:rPr>
        <w:drawing>
          <wp:inline distT="0" distB="0" distL="0" distR="0" wp14:anchorId="5F795D94" wp14:editId="199A2C62">
            <wp:extent cx="5760720" cy="80454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4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60B8C8" w14:textId="38BE88AC" w:rsidR="00655E74" w:rsidRDefault="00655E74" w:rsidP="00D312F7">
      <w:pPr>
        <w:jc w:val="center"/>
        <w:rPr>
          <w:rFonts w:ascii="Arial" w:hAnsi="Arial" w:cs="Arial"/>
        </w:rPr>
      </w:pPr>
      <w:bookmarkStart w:id="2" w:name="_GoBack"/>
      <w:r>
        <w:rPr>
          <w:noProof/>
          <w:lang w:eastAsia="pl-PL"/>
        </w:rPr>
        <w:drawing>
          <wp:inline distT="0" distB="0" distL="0" distR="0" wp14:anchorId="60725B42" wp14:editId="4FCFDFE4">
            <wp:extent cx="3970020" cy="2620423"/>
            <wp:effectExtent l="0" t="0" r="0" b="889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77775" cy="26255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"/>
    </w:p>
    <w:p w14:paraId="008DFD9D" w14:textId="328BB887" w:rsidR="00655E74" w:rsidRDefault="00655E74" w:rsidP="00D312F7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 zaznaczeniu przycisku </w:t>
      </w:r>
      <w:r w:rsidRPr="00655E74">
        <w:rPr>
          <w:rFonts w:ascii="Arial" w:hAnsi="Arial" w:cs="Arial"/>
          <w:b/>
          <w:bCs/>
          <w:i/>
          <w:iCs/>
        </w:rPr>
        <w:t>Otwórz</w:t>
      </w:r>
      <w:r>
        <w:rPr>
          <w:rFonts w:ascii="Arial" w:hAnsi="Arial" w:cs="Arial"/>
        </w:rPr>
        <w:t xml:space="preserve"> pojawi się okno dialogowe </w:t>
      </w:r>
      <w:r w:rsidRPr="00655E74">
        <w:rPr>
          <w:rFonts w:ascii="Arial" w:hAnsi="Arial" w:cs="Arial"/>
          <w:b/>
          <w:bCs/>
          <w:i/>
          <w:iCs/>
        </w:rPr>
        <w:t>Określ typy</w:t>
      </w:r>
      <w:r>
        <w:rPr>
          <w:rFonts w:ascii="Arial" w:hAnsi="Arial" w:cs="Arial"/>
        </w:rPr>
        <w:t xml:space="preserve"> z możliwością wyboru odpowiedniej klapy:</w:t>
      </w:r>
    </w:p>
    <w:p w14:paraId="7E5A29A1" w14:textId="0A47E0B8" w:rsidR="00655E74" w:rsidRDefault="00655E74" w:rsidP="00932FB4">
      <w:pPr>
        <w:jc w:val="both"/>
        <w:rPr>
          <w:rFonts w:ascii="Arial" w:hAnsi="Arial" w:cs="Arial"/>
        </w:rPr>
      </w:pPr>
      <w:r>
        <w:rPr>
          <w:noProof/>
          <w:lang w:eastAsia="pl-PL"/>
        </w:rPr>
        <w:drawing>
          <wp:inline distT="0" distB="0" distL="0" distR="0" wp14:anchorId="70218BF3" wp14:editId="47184CD2">
            <wp:extent cx="5760720" cy="1826895"/>
            <wp:effectExtent l="0" t="0" r="0" b="190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26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84B0D0" w14:textId="0183286E" w:rsidR="00655E74" w:rsidRDefault="00655E74" w:rsidP="00D312F7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Aby wczytać kilka typów klap do projektu wybieramy klawisz </w:t>
      </w:r>
      <w:proofErr w:type="spellStart"/>
      <w:r w:rsidRPr="00655E74">
        <w:rPr>
          <w:rFonts w:ascii="Arial" w:hAnsi="Arial" w:cs="Arial"/>
          <w:b/>
          <w:bCs/>
          <w:i/>
          <w:iCs/>
        </w:rPr>
        <w:t>Ctrl</w:t>
      </w:r>
      <w:proofErr w:type="spellEnd"/>
      <w:r w:rsidRPr="00655E74">
        <w:rPr>
          <w:rFonts w:ascii="Arial" w:hAnsi="Arial" w:cs="Arial"/>
          <w:b/>
          <w:bCs/>
          <w:i/>
          <w:iCs/>
        </w:rPr>
        <w:t xml:space="preserve"> + lewy przycisk myszy</w:t>
      </w:r>
      <w:r>
        <w:rPr>
          <w:rFonts w:ascii="Arial" w:hAnsi="Arial" w:cs="Arial"/>
        </w:rPr>
        <w:t>.</w:t>
      </w:r>
    </w:p>
    <w:p w14:paraId="7AF62B74" w14:textId="15B033C6" w:rsidR="00655E74" w:rsidRDefault="00655E74" w:rsidP="00932FB4">
      <w:pPr>
        <w:pStyle w:val="Nagwek1"/>
        <w:jc w:val="both"/>
      </w:pPr>
      <w:bookmarkStart w:id="3" w:name="_Toc40793213"/>
      <w:r w:rsidRPr="00655E74">
        <w:lastRenderedPageBreak/>
        <w:t>Obsługa rodzin:</w:t>
      </w:r>
      <w:bookmarkEnd w:id="3"/>
    </w:p>
    <w:p w14:paraId="45B98E2E" w14:textId="77777777" w:rsidR="002F5257" w:rsidRDefault="00655E74" w:rsidP="00932FB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Rodziny klap firmy Mercor przyporządkowano do kategorii Okna. </w:t>
      </w:r>
    </w:p>
    <w:p w14:paraId="699F2E65" w14:textId="2BEFDFD8" w:rsidR="00655E74" w:rsidRDefault="002F5257" w:rsidP="00932FB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Aby wstawić rodzinę do projektu wybieramy polecenie </w:t>
      </w:r>
      <w:r w:rsidRPr="002F5257">
        <w:rPr>
          <w:rFonts w:ascii="Arial" w:hAnsi="Arial" w:cs="Arial"/>
          <w:b/>
          <w:bCs/>
          <w:i/>
          <w:iCs/>
        </w:rPr>
        <w:t>Okno</w:t>
      </w:r>
      <w:r>
        <w:rPr>
          <w:rFonts w:ascii="Arial" w:hAnsi="Arial" w:cs="Arial"/>
        </w:rPr>
        <w:t xml:space="preserve"> z zakładki </w:t>
      </w:r>
      <w:r w:rsidRPr="002F5257">
        <w:rPr>
          <w:rFonts w:ascii="Arial" w:hAnsi="Arial" w:cs="Arial"/>
          <w:b/>
          <w:bCs/>
          <w:i/>
          <w:iCs/>
        </w:rPr>
        <w:t>Architektura</w:t>
      </w:r>
      <w:r>
        <w:rPr>
          <w:rFonts w:ascii="Arial" w:hAnsi="Arial" w:cs="Arial"/>
        </w:rPr>
        <w:t>:</w:t>
      </w:r>
    </w:p>
    <w:p w14:paraId="2C6B358A" w14:textId="11D7D150" w:rsidR="002F5257" w:rsidRDefault="002F5257" w:rsidP="00AF51B3">
      <w:pPr>
        <w:jc w:val="both"/>
        <w:rPr>
          <w:rFonts w:ascii="Arial" w:hAnsi="Arial" w:cs="Arial"/>
        </w:rPr>
      </w:pPr>
      <w:r>
        <w:rPr>
          <w:noProof/>
          <w:lang w:eastAsia="pl-PL"/>
        </w:rPr>
        <w:drawing>
          <wp:inline distT="0" distB="0" distL="0" distR="0" wp14:anchorId="21879FEB" wp14:editId="7ED022E6">
            <wp:extent cx="5760720" cy="1434465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34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859200" w14:textId="1C8D0557" w:rsidR="002F5257" w:rsidRDefault="002F5257" w:rsidP="00D312F7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Na liście typów w oknie właściwości wybieramy odpowiedni typ klapy oraz wybieramy wysokość podstawy:</w:t>
      </w:r>
    </w:p>
    <w:p w14:paraId="250CF41E" w14:textId="364FA228" w:rsidR="002F5257" w:rsidRDefault="0022412F" w:rsidP="00D312F7">
      <w:pPr>
        <w:jc w:val="center"/>
        <w:rPr>
          <w:rFonts w:ascii="Arial" w:hAnsi="Arial" w:cs="Arial"/>
        </w:rPr>
      </w:pPr>
      <w:r>
        <w:rPr>
          <w:noProof/>
          <w:lang w:eastAsia="pl-PL"/>
        </w:rPr>
        <w:drawing>
          <wp:inline distT="0" distB="0" distL="0" distR="0" wp14:anchorId="280CA9D5" wp14:editId="0218DB37">
            <wp:extent cx="3123262" cy="3954780"/>
            <wp:effectExtent l="0" t="0" r="1270" b="762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29353" cy="3962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EDC2E0" w14:textId="52EFF8AB" w:rsidR="002F5257" w:rsidRDefault="002F5257" w:rsidP="00D312F7">
      <w:pPr>
        <w:ind w:firstLine="426"/>
        <w:jc w:val="center"/>
        <w:rPr>
          <w:rFonts w:ascii="Arial" w:hAnsi="Arial" w:cs="Arial"/>
        </w:rPr>
      </w:pPr>
      <w:r>
        <w:rPr>
          <w:rFonts w:ascii="Arial" w:hAnsi="Arial" w:cs="Arial"/>
        </w:rPr>
        <w:t>W trybie kontekstowym mamy do dyspozycji różn</w:t>
      </w:r>
      <w:r w:rsidR="00D647F7">
        <w:rPr>
          <w:rFonts w:ascii="Arial" w:hAnsi="Arial" w:cs="Arial"/>
        </w:rPr>
        <w:t xml:space="preserve">e metody </w:t>
      </w:r>
      <w:r w:rsidR="00511796">
        <w:rPr>
          <w:rFonts w:ascii="Arial" w:hAnsi="Arial" w:cs="Arial"/>
        </w:rPr>
        <w:t>umieszczania</w:t>
      </w:r>
      <w:r w:rsidR="00D647F7">
        <w:rPr>
          <w:rFonts w:ascii="Arial" w:hAnsi="Arial" w:cs="Arial"/>
        </w:rPr>
        <w:t xml:space="preserve"> klapy. Metoda podstawowa polega na wskazaniu</w:t>
      </w:r>
      <w:r w:rsidR="00511796">
        <w:rPr>
          <w:rFonts w:ascii="Arial" w:hAnsi="Arial" w:cs="Arial"/>
        </w:rPr>
        <w:t xml:space="preserve"> </w:t>
      </w:r>
      <w:r w:rsidR="00142C96">
        <w:rPr>
          <w:rFonts w:ascii="Arial" w:hAnsi="Arial" w:cs="Arial"/>
        </w:rPr>
        <w:t>istniejącej</w:t>
      </w:r>
      <w:r w:rsidR="00D647F7">
        <w:rPr>
          <w:rFonts w:ascii="Arial" w:hAnsi="Arial" w:cs="Arial"/>
        </w:rPr>
        <w:t xml:space="preserve"> płaszczyzny np. stropu, dachu:</w:t>
      </w:r>
      <w:r w:rsidR="00AF51B3" w:rsidRPr="00AF51B3">
        <w:rPr>
          <w:noProof/>
          <w:lang w:eastAsia="pl-PL"/>
        </w:rPr>
        <w:t xml:space="preserve"> </w:t>
      </w:r>
      <w:r w:rsidR="00AF51B3">
        <w:rPr>
          <w:noProof/>
          <w:lang w:eastAsia="pl-PL"/>
        </w:rPr>
        <w:drawing>
          <wp:inline distT="0" distB="0" distL="0" distR="0" wp14:anchorId="1847D12C" wp14:editId="16303863">
            <wp:extent cx="4963451" cy="1051560"/>
            <wp:effectExtent l="0" t="0" r="889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964916" cy="1051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038DDA" w14:textId="134B687B" w:rsidR="00D647F7" w:rsidRDefault="00D647F7" w:rsidP="00AF51B3">
      <w:pPr>
        <w:jc w:val="both"/>
        <w:rPr>
          <w:rFonts w:ascii="Arial" w:hAnsi="Arial" w:cs="Arial"/>
        </w:rPr>
      </w:pPr>
    </w:p>
    <w:p w14:paraId="33907CAE" w14:textId="048961C1" w:rsidR="00D647F7" w:rsidRDefault="00D647F7" w:rsidP="00D312F7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Po umieszczeniu klapy możemy </w:t>
      </w:r>
      <w:r w:rsidR="00511796">
        <w:rPr>
          <w:rFonts w:ascii="Arial" w:hAnsi="Arial" w:cs="Arial"/>
        </w:rPr>
        <w:t>przeanalizować</w:t>
      </w:r>
      <w:r>
        <w:rPr>
          <w:rFonts w:ascii="Arial" w:hAnsi="Arial" w:cs="Arial"/>
        </w:rPr>
        <w:t xml:space="preserve"> jej </w:t>
      </w:r>
      <w:r w:rsidR="00511796">
        <w:rPr>
          <w:rFonts w:ascii="Arial" w:hAnsi="Arial" w:cs="Arial"/>
        </w:rPr>
        <w:t>parametry</w:t>
      </w:r>
      <w:r>
        <w:rPr>
          <w:rFonts w:ascii="Arial" w:hAnsi="Arial" w:cs="Arial"/>
        </w:rPr>
        <w:t xml:space="preserve"> w oknie</w:t>
      </w:r>
      <w:r w:rsidR="00511796">
        <w:rPr>
          <w:rFonts w:ascii="Arial" w:hAnsi="Arial" w:cs="Arial"/>
        </w:rPr>
        <w:t xml:space="preserve"> </w:t>
      </w:r>
      <w:r w:rsidR="00511796" w:rsidRPr="00511796">
        <w:rPr>
          <w:rFonts w:ascii="Arial" w:hAnsi="Arial" w:cs="Arial"/>
          <w:b/>
          <w:bCs/>
          <w:i/>
          <w:iCs/>
        </w:rPr>
        <w:t>Właściwości typu</w:t>
      </w:r>
      <w:r w:rsidR="00511796">
        <w:rPr>
          <w:rFonts w:ascii="Arial" w:hAnsi="Arial" w:cs="Arial"/>
        </w:rPr>
        <w:t xml:space="preserve">. </w:t>
      </w:r>
    </w:p>
    <w:p w14:paraId="5A6635CD" w14:textId="73D4D7C3" w:rsidR="00142C96" w:rsidRDefault="0022412F" w:rsidP="00AF51B3">
      <w:pPr>
        <w:jc w:val="center"/>
        <w:rPr>
          <w:rFonts w:ascii="Arial" w:hAnsi="Arial" w:cs="Arial"/>
        </w:rPr>
      </w:pPr>
      <w:r>
        <w:rPr>
          <w:noProof/>
          <w:lang w:eastAsia="pl-PL"/>
        </w:rPr>
        <w:drawing>
          <wp:inline distT="0" distB="0" distL="0" distR="0" wp14:anchorId="476642A9" wp14:editId="400900F4">
            <wp:extent cx="4754880" cy="4953000"/>
            <wp:effectExtent l="0" t="0" r="762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57526" cy="4955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E384A1" w14:textId="6B31F0B5" w:rsidR="00511796" w:rsidRDefault="00511796" w:rsidP="00932FB4">
      <w:pPr>
        <w:jc w:val="both"/>
        <w:rPr>
          <w:rFonts w:ascii="Arial" w:hAnsi="Arial" w:cs="Arial"/>
        </w:rPr>
      </w:pPr>
    </w:p>
    <w:p w14:paraId="56F2361A" w14:textId="5E0DB3E9" w:rsidR="00C57440" w:rsidRDefault="00C57440" w:rsidP="00D312F7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parametry producenta posiadają przedrostek mcr_</w:t>
      </w:r>
      <w:r w:rsidR="00932FB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.</w:t>
      </w:r>
    </w:p>
    <w:p w14:paraId="239C2A91" w14:textId="45EE02E7" w:rsidR="00511796" w:rsidRDefault="00511796" w:rsidP="00D312F7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Użytkownik może określić dodatkowe wyposażenie klapy:</w:t>
      </w:r>
    </w:p>
    <w:p w14:paraId="15D9DCDA" w14:textId="07EDFCC9" w:rsidR="00511796" w:rsidRDefault="00511796" w:rsidP="00D312F7">
      <w:pPr>
        <w:ind w:firstLine="426"/>
        <w:jc w:val="both"/>
        <w:rPr>
          <w:rFonts w:ascii="Arial" w:hAnsi="Arial" w:cs="Arial"/>
        </w:rPr>
      </w:pPr>
      <w:r w:rsidRPr="00C57440">
        <w:rPr>
          <w:rFonts w:ascii="Arial" w:hAnsi="Arial" w:cs="Arial"/>
          <w:b/>
          <w:bCs/>
          <w:i/>
          <w:iCs/>
        </w:rPr>
        <w:t>Owiew</w:t>
      </w:r>
      <w:r w:rsidR="00C57440" w:rsidRPr="00C57440">
        <w:rPr>
          <w:rFonts w:ascii="Arial" w:hAnsi="Arial" w:cs="Arial"/>
          <w:b/>
          <w:bCs/>
          <w:i/>
          <w:iCs/>
        </w:rPr>
        <w:t>ka</w:t>
      </w:r>
      <w:r w:rsidR="00C57440">
        <w:rPr>
          <w:rFonts w:ascii="Arial" w:hAnsi="Arial" w:cs="Arial"/>
        </w:rPr>
        <w:t xml:space="preserve"> lub </w:t>
      </w:r>
      <w:r w:rsidR="00C57440" w:rsidRPr="00C57440">
        <w:rPr>
          <w:rFonts w:ascii="Arial" w:hAnsi="Arial" w:cs="Arial"/>
          <w:b/>
          <w:bCs/>
          <w:i/>
          <w:iCs/>
        </w:rPr>
        <w:t>Owiewka i kierownica</w:t>
      </w:r>
      <w:r w:rsidR="00C57440">
        <w:rPr>
          <w:rFonts w:ascii="Arial" w:hAnsi="Arial" w:cs="Arial"/>
        </w:rPr>
        <w:t>. W zależności od tej opcji zmienia się powierzchnia czynna klapy.</w:t>
      </w:r>
    </w:p>
    <w:p w14:paraId="42445C7D" w14:textId="6B69CA6C" w:rsidR="00C57440" w:rsidRDefault="00C57440" w:rsidP="00932FB4">
      <w:pPr>
        <w:jc w:val="both"/>
        <w:rPr>
          <w:rFonts w:ascii="Arial" w:hAnsi="Arial" w:cs="Arial"/>
        </w:rPr>
      </w:pPr>
    </w:p>
    <w:p w14:paraId="2A764707" w14:textId="23F61F87" w:rsidR="00ED1A6F" w:rsidRDefault="0022412F" w:rsidP="00D312F7">
      <w:pPr>
        <w:jc w:val="center"/>
        <w:rPr>
          <w:rFonts w:ascii="Arial" w:eastAsiaTheme="majorEastAsia" w:hAnsi="Arial" w:cstheme="majorBidi"/>
          <w:b/>
          <w:sz w:val="28"/>
          <w:szCs w:val="32"/>
        </w:rPr>
      </w:pPr>
      <w:r>
        <w:rPr>
          <w:noProof/>
          <w:lang w:eastAsia="pl-PL"/>
        </w:rPr>
        <w:lastRenderedPageBreak/>
        <w:drawing>
          <wp:inline distT="0" distB="0" distL="0" distR="0" wp14:anchorId="34244A19" wp14:editId="6DBD3CCB">
            <wp:extent cx="3122173" cy="3870960"/>
            <wp:effectExtent l="0" t="0" r="2540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36542" cy="3888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5DC708" w14:textId="77777777" w:rsidR="00D312F7" w:rsidRDefault="00D312F7" w:rsidP="00AF51B3">
      <w:pPr>
        <w:ind w:firstLine="708"/>
        <w:jc w:val="both"/>
        <w:rPr>
          <w:rFonts w:ascii="Arial" w:hAnsi="Arial" w:cs="Arial"/>
        </w:rPr>
      </w:pPr>
    </w:p>
    <w:p w14:paraId="2138D26A" w14:textId="73C2E3C9" w:rsidR="00ED1A6F" w:rsidRDefault="0022412F" w:rsidP="00D312F7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Klapa posiada tzw. przestrzenie dostępowe dla części górnej (otwieranie) jak również systemu sterowania. Użytkownik może ustawić widoczność tych elementów klapy w oknie </w:t>
      </w:r>
      <w:r w:rsidRPr="0022412F">
        <w:rPr>
          <w:rFonts w:ascii="Arial" w:hAnsi="Arial" w:cs="Arial"/>
          <w:i/>
          <w:iCs/>
        </w:rPr>
        <w:t>Nadpisania widoczności</w:t>
      </w:r>
      <w:r w:rsidR="00CA6EA8">
        <w:rPr>
          <w:rFonts w:ascii="Arial" w:hAnsi="Arial" w:cs="Arial"/>
          <w:i/>
          <w:iCs/>
        </w:rPr>
        <w:t>/</w:t>
      </w:r>
      <w:r w:rsidRPr="0022412F">
        <w:rPr>
          <w:rFonts w:ascii="Arial" w:hAnsi="Arial" w:cs="Arial"/>
          <w:i/>
          <w:iCs/>
        </w:rPr>
        <w:t>grafiki</w:t>
      </w:r>
      <w:r>
        <w:rPr>
          <w:rFonts w:ascii="Arial" w:hAnsi="Arial" w:cs="Arial"/>
        </w:rPr>
        <w:t xml:space="preserve"> (skrót VV) lub na poziomu Stylów obiektów:</w:t>
      </w:r>
    </w:p>
    <w:p w14:paraId="6BCC3C06" w14:textId="2F361C48" w:rsidR="00ED1A6F" w:rsidRDefault="0022412F" w:rsidP="00932FB4">
      <w:pPr>
        <w:jc w:val="both"/>
        <w:rPr>
          <w:rFonts w:ascii="Arial" w:eastAsiaTheme="majorEastAsia" w:hAnsi="Arial" w:cstheme="majorBidi"/>
          <w:b/>
          <w:sz w:val="28"/>
          <w:szCs w:val="32"/>
        </w:rPr>
      </w:pPr>
      <w:r>
        <w:rPr>
          <w:noProof/>
          <w:lang w:eastAsia="pl-PL"/>
        </w:rPr>
        <w:drawing>
          <wp:inline distT="0" distB="0" distL="0" distR="0" wp14:anchorId="49E7CDAC" wp14:editId="552AA271">
            <wp:extent cx="5760720" cy="3898265"/>
            <wp:effectExtent l="0" t="0" r="0" b="6985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98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BB093E" w14:textId="5CD599CE" w:rsidR="00ED1A6F" w:rsidRPr="00ED1A6F" w:rsidRDefault="00ED1A6F" w:rsidP="00932FB4">
      <w:pPr>
        <w:jc w:val="both"/>
        <w:rPr>
          <w:rFonts w:ascii="Arial" w:eastAsiaTheme="majorEastAsia" w:hAnsi="Arial" w:cstheme="majorBidi"/>
          <w:b/>
          <w:sz w:val="28"/>
          <w:szCs w:val="32"/>
        </w:rPr>
      </w:pPr>
      <w:r w:rsidRPr="00ED1A6F">
        <w:rPr>
          <w:rFonts w:ascii="Arial" w:eastAsiaTheme="majorEastAsia" w:hAnsi="Arial" w:cstheme="majorBidi"/>
          <w:b/>
          <w:sz w:val="28"/>
          <w:szCs w:val="32"/>
        </w:rPr>
        <w:lastRenderedPageBreak/>
        <w:t>Detale</w:t>
      </w:r>
    </w:p>
    <w:p w14:paraId="735F3EB8" w14:textId="77777777" w:rsidR="00AF51B3" w:rsidRDefault="00ED1A6F" w:rsidP="00D312F7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pliku </w:t>
      </w:r>
      <w:proofErr w:type="spellStart"/>
      <w:r w:rsidRPr="00ED1A6F">
        <w:rPr>
          <w:rFonts w:ascii="Arial" w:hAnsi="Arial" w:cs="Arial"/>
          <w:b/>
          <w:bCs/>
          <w:i/>
          <w:iCs/>
        </w:rPr>
        <w:t>mcr_Projekt_testowy.rvt</w:t>
      </w:r>
      <w:proofErr w:type="spellEnd"/>
      <w:r>
        <w:rPr>
          <w:rFonts w:ascii="Arial" w:hAnsi="Arial" w:cs="Arial"/>
        </w:rPr>
        <w:t xml:space="preserve"> umieszczono rysunki</w:t>
      </w:r>
      <w:r w:rsidR="00AF51B3">
        <w:rPr>
          <w:rFonts w:ascii="Arial" w:hAnsi="Arial" w:cs="Arial"/>
        </w:rPr>
        <w:t xml:space="preserve"> szczegółowe (</w:t>
      </w:r>
      <w:r>
        <w:rPr>
          <w:rFonts w:ascii="Arial" w:hAnsi="Arial" w:cs="Arial"/>
        </w:rPr>
        <w:t>detali 2D</w:t>
      </w:r>
      <w:r w:rsidR="00AF51B3">
        <w:rPr>
          <w:rFonts w:ascii="Arial" w:hAnsi="Arial" w:cs="Arial"/>
        </w:rPr>
        <w:t>) podstawowych sposób instalacji klap mcr ULTRA THERM na dachu wraz ze szczegółami wykonania obróbek dachowych.</w:t>
      </w:r>
    </w:p>
    <w:p w14:paraId="755E8336" w14:textId="1FF9BB06" w:rsidR="00ED1A6F" w:rsidRDefault="00AF51B3" w:rsidP="00D312F7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Detale </w:t>
      </w:r>
      <w:r w:rsidR="00ED1A6F">
        <w:rPr>
          <w:rFonts w:ascii="Arial" w:hAnsi="Arial" w:cs="Arial"/>
        </w:rPr>
        <w:t xml:space="preserve">znajdują się w sekcji </w:t>
      </w:r>
      <w:proofErr w:type="spellStart"/>
      <w:r w:rsidR="00ED1A6F">
        <w:rPr>
          <w:rFonts w:ascii="Arial" w:hAnsi="Arial" w:cs="Arial"/>
        </w:rPr>
        <w:t>Drafting</w:t>
      </w:r>
      <w:proofErr w:type="spellEnd"/>
      <w:r w:rsidR="00ED1A6F">
        <w:rPr>
          <w:rFonts w:ascii="Arial" w:hAnsi="Arial" w:cs="Arial"/>
        </w:rPr>
        <w:t xml:space="preserve"> </w:t>
      </w:r>
      <w:proofErr w:type="spellStart"/>
      <w:r w:rsidR="00ED1A6F">
        <w:rPr>
          <w:rFonts w:ascii="Arial" w:hAnsi="Arial" w:cs="Arial"/>
        </w:rPr>
        <w:t>Views</w:t>
      </w:r>
      <w:proofErr w:type="spellEnd"/>
      <w:r w:rsidR="00ED1A6F">
        <w:rPr>
          <w:rFonts w:ascii="Arial" w:hAnsi="Arial" w:cs="Arial"/>
        </w:rPr>
        <w:t>:</w:t>
      </w:r>
    </w:p>
    <w:p w14:paraId="45DC99D7" w14:textId="3BE968C6" w:rsidR="00ED1A6F" w:rsidRDefault="00ED1A6F" w:rsidP="00AF51B3">
      <w:pPr>
        <w:jc w:val="center"/>
        <w:rPr>
          <w:rFonts w:ascii="Arial" w:hAnsi="Arial" w:cs="Arial"/>
        </w:rPr>
      </w:pPr>
      <w:r>
        <w:rPr>
          <w:noProof/>
          <w:lang w:eastAsia="pl-PL"/>
        </w:rPr>
        <w:drawing>
          <wp:inline distT="0" distB="0" distL="0" distR="0" wp14:anchorId="3B06A43F" wp14:editId="1F091EA5">
            <wp:extent cx="3535218" cy="2148840"/>
            <wp:effectExtent l="0" t="0" r="8255" b="381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/>
                    <a:srcRect l="57540" t="1413" b="43443"/>
                    <a:stretch/>
                  </pic:blipFill>
                  <pic:spPr bwMode="auto">
                    <a:xfrm>
                      <a:off x="0" y="0"/>
                      <a:ext cx="3542307" cy="21531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653CB0" w14:textId="6063CE2F" w:rsidR="00142C96" w:rsidRDefault="00AF51B3" w:rsidP="00AF51B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 można je użyć w projekcie budowlanym</w:t>
      </w:r>
      <w:r w:rsidR="00D312F7">
        <w:rPr>
          <w:rFonts w:ascii="Arial" w:hAnsi="Arial" w:cs="Arial"/>
        </w:rPr>
        <w:t xml:space="preserve"> wg uznania.</w:t>
      </w:r>
    </w:p>
    <w:p w14:paraId="3C0DBE7B" w14:textId="28C1B3A4" w:rsidR="00142C96" w:rsidRDefault="00142C96" w:rsidP="00932FB4">
      <w:pPr>
        <w:jc w:val="both"/>
        <w:rPr>
          <w:rFonts w:ascii="Arial" w:hAnsi="Arial" w:cs="Arial"/>
        </w:rPr>
      </w:pPr>
      <w:r>
        <w:rPr>
          <w:noProof/>
          <w:lang w:eastAsia="pl-PL"/>
        </w:rPr>
        <w:drawing>
          <wp:inline distT="0" distB="0" distL="0" distR="0" wp14:anchorId="2A157432" wp14:editId="54ACE0F2">
            <wp:extent cx="5760720" cy="4090035"/>
            <wp:effectExtent l="0" t="0" r="0" b="5715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90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879063" w14:textId="5AEB1784" w:rsidR="00ED1A6F" w:rsidRDefault="00142C96" w:rsidP="00932FB4">
      <w:pPr>
        <w:jc w:val="both"/>
        <w:rPr>
          <w:rFonts w:ascii="Arial" w:hAnsi="Arial" w:cs="Arial"/>
        </w:rPr>
      </w:pPr>
      <w:r>
        <w:rPr>
          <w:noProof/>
          <w:lang w:eastAsia="pl-PL"/>
        </w:rPr>
        <w:lastRenderedPageBreak/>
        <w:drawing>
          <wp:inline distT="0" distB="0" distL="0" distR="0" wp14:anchorId="07F1F7A0" wp14:editId="371F50F8">
            <wp:extent cx="5760720" cy="4104640"/>
            <wp:effectExtent l="0" t="0" r="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0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791EC2" w14:textId="3A9DD7DC" w:rsidR="00D312F7" w:rsidRDefault="00D312F7" w:rsidP="00932FB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KONIEC.</w:t>
      </w:r>
    </w:p>
    <w:sectPr w:rsidR="00D312F7"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D1BBC4" w14:textId="77777777" w:rsidR="00BA18EE" w:rsidRDefault="00BA18EE" w:rsidP="00D312F7">
      <w:pPr>
        <w:spacing w:after="0" w:line="240" w:lineRule="auto"/>
      </w:pPr>
      <w:r>
        <w:separator/>
      </w:r>
    </w:p>
  </w:endnote>
  <w:endnote w:type="continuationSeparator" w:id="0">
    <w:p w14:paraId="7E0F3CC3" w14:textId="77777777" w:rsidR="00BA18EE" w:rsidRDefault="00BA18EE" w:rsidP="00D31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3A3F2C" w14:textId="71E4140F" w:rsidR="00D312F7" w:rsidRDefault="00D312F7" w:rsidP="00D312F7">
    <w:pPr>
      <w:pStyle w:val="Stopka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E26A06" wp14:editId="7A06930A">
              <wp:simplePos x="0" y="0"/>
              <wp:positionH relativeFrom="column">
                <wp:posOffset>-880746</wp:posOffset>
              </wp:positionH>
              <wp:positionV relativeFrom="paragraph">
                <wp:posOffset>-99060</wp:posOffset>
              </wp:positionV>
              <wp:extent cx="7553325" cy="0"/>
              <wp:effectExtent l="0" t="0" r="28575" b="1905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533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0EE89D9" id="Łącznik prosty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9.35pt,-7.8pt" to="525.4pt,-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" strokecolor="#4472c4 [3204]" strokeweight=".5pt">
              <v:stroke joinstyle="miter"/>
            </v:line>
          </w:pict>
        </mc:Fallback>
      </mc:AlternateContent>
    </w:r>
    <w:r>
      <w:t xml:space="preserve">Strona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7</w:t>
    </w:r>
    <w:r>
      <w:fldChar w:fldCharType="end"/>
    </w:r>
    <w:r>
      <w:t xml:space="preserve"> z </w:t>
    </w:r>
    <w:fldSimple w:instr=" NUMPAGES  \* Arabic  \* MERGEFORMAT ">
      <w:r>
        <w:rPr>
          <w:noProof/>
        </w:rPr>
        <w:t>7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A2FEEA" w14:textId="77777777" w:rsidR="00BA18EE" w:rsidRDefault="00BA18EE" w:rsidP="00D312F7">
      <w:pPr>
        <w:spacing w:after="0" w:line="240" w:lineRule="auto"/>
      </w:pPr>
      <w:r>
        <w:separator/>
      </w:r>
    </w:p>
  </w:footnote>
  <w:footnote w:type="continuationSeparator" w:id="0">
    <w:p w14:paraId="2ED4AB70" w14:textId="77777777" w:rsidR="00BA18EE" w:rsidRDefault="00BA18EE" w:rsidP="00D31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A40439"/>
    <w:multiLevelType w:val="hybridMultilevel"/>
    <w:tmpl w:val="03982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A74AB6"/>
    <w:multiLevelType w:val="hybridMultilevel"/>
    <w:tmpl w:val="C3B45B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0CF"/>
    <w:rsid w:val="000E70CF"/>
    <w:rsid w:val="00142C96"/>
    <w:rsid w:val="00156ECF"/>
    <w:rsid w:val="0022412F"/>
    <w:rsid w:val="00294631"/>
    <w:rsid w:val="002F5257"/>
    <w:rsid w:val="00333035"/>
    <w:rsid w:val="00426236"/>
    <w:rsid w:val="00511796"/>
    <w:rsid w:val="00655E74"/>
    <w:rsid w:val="008315DE"/>
    <w:rsid w:val="00865590"/>
    <w:rsid w:val="00932FB4"/>
    <w:rsid w:val="00940E5D"/>
    <w:rsid w:val="00A67865"/>
    <w:rsid w:val="00AF51B3"/>
    <w:rsid w:val="00BA18EE"/>
    <w:rsid w:val="00BD5E08"/>
    <w:rsid w:val="00C57440"/>
    <w:rsid w:val="00CA6EA8"/>
    <w:rsid w:val="00D312F7"/>
    <w:rsid w:val="00D647F7"/>
    <w:rsid w:val="00D8499C"/>
    <w:rsid w:val="00ED1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C9D349"/>
  <w15:chartTrackingRefBased/>
  <w15:docId w15:val="{DDEF0B5C-FE0D-47D0-8930-69C8AD254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94631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5E0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315D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315DE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294631"/>
    <w:rPr>
      <w:rFonts w:ascii="Arial" w:eastAsiaTheme="majorEastAsia" w:hAnsi="Arial" w:cstheme="majorBidi"/>
      <w:b/>
      <w:sz w:val="28"/>
      <w:szCs w:val="32"/>
    </w:rPr>
  </w:style>
  <w:style w:type="paragraph" w:styleId="Bezodstpw">
    <w:name w:val="No Spacing"/>
    <w:uiPriority w:val="1"/>
    <w:qFormat/>
    <w:rsid w:val="00294631"/>
    <w:pPr>
      <w:spacing w:after="0" w:line="24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294631"/>
    <w:pPr>
      <w:outlineLvl w:val="9"/>
    </w:pPr>
    <w:rPr>
      <w:rFonts w:asciiTheme="majorHAnsi" w:hAnsiTheme="majorHAnsi"/>
      <w:b w:val="0"/>
      <w:color w:val="2F5496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94631"/>
    <w:pPr>
      <w:spacing w:after="100"/>
    </w:pPr>
  </w:style>
  <w:style w:type="paragraph" w:styleId="Nagwek">
    <w:name w:val="header"/>
    <w:basedOn w:val="Normalny"/>
    <w:link w:val="NagwekZnak"/>
    <w:uiPriority w:val="99"/>
    <w:unhideWhenUsed/>
    <w:rsid w:val="00D31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2F7"/>
  </w:style>
  <w:style w:type="paragraph" w:styleId="Stopka">
    <w:name w:val="footer"/>
    <w:basedOn w:val="Normalny"/>
    <w:link w:val="StopkaZnak"/>
    <w:uiPriority w:val="99"/>
    <w:unhideWhenUsed/>
    <w:rsid w:val="00D31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932F0B-1948-482A-A251-4D37C7EAB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551</TotalTime>
  <Pages>7</Pages>
  <Words>455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Kozłowski</dc:creator>
  <cp:keywords/>
  <dc:description/>
  <cp:lastModifiedBy>Bernard Adkonis</cp:lastModifiedBy>
  <cp:revision>14</cp:revision>
  <dcterms:created xsi:type="dcterms:W3CDTF">2020-05-19T11:07:00Z</dcterms:created>
  <dcterms:modified xsi:type="dcterms:W3CDTF">2020-06-10T13:45:00Z</dcterms:modified>
</cp:coreProperties>
</file>